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BD79" w14:textId="4C7EE921" w:rsidR="00D32F34" w:rsidRDefault="00503953" w:rsidP="00DF65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ATIVIDADE: Descrever o mecanismo natural do ‘Efeito Estufa’, seu papel fundamental para o desenvolvimento na vida da Terra. Discutir as ações humanas responsáveis pelo aumento artificial do ‘Efeito Estufa’ (queima dos combustíveis fósseis, desmatamentos, queimadas, etc...), selecionar e implementar </w:t>
      </w:r>
      <w:r w:rsidR="007E08EF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propostas para a reversão ou controle do ‘Efeito Estufa’.</w:t>
      </w:r>
    </w:p>
    <w:p w14:paraId="7C317D4E" w14:textId="03D0AB5E" w:rsidR="00D32F34" w:rsidRDefault="00D32F34" w:rsidP="00DF65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</w:t>
      </w:r>
      <w:r w:rsidR="001470F5">
        <w:rPr>
          <w:rFonts w:ascii="Arial" w:hAnsi="Arial" w:cs="Arial"/>
        </w:rPr>
        <w:t xml:space="preserve"> do PET</w:t>
      </w:r>
      <w:r w:rsidR="001C1047">
        <w:rPr>
          <w:rFonts w:ascii="Arial" w:hAnsi="Arial" w:cs="Arial"/>
        </w:rPr>
        <w:t xml:space="preserve"> II.</w:t>
      </w:r>
    </w:p>
    <w:p w14:paraId="6CB990BD" w14:textId="06716004" w:rsidR="00D32F34" w:rsidRDefault="0093630B" w:rsidP="00DF65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r w:rsidR="00587572">
        <w:rPr>
          <w:rFonts w:ascii="Arial" w:hAnsi="Arial" w:cs="Arial"/>
        </w:rPr>
        <w:t>Terra e Universo; Placas tectônicas e fenômenos naturais.</w:t>
      </w:r>
    </w:p>
    <w:p w14:paraId="467D359F" w14:textId="77777777" w:rsidR="005F69FB" w:rsidRDefault="005F69FB" w:rsidP="00DF6515">
      <w:pPr>
        <w:spacing w:line="240" w:lineRule="auto"/>
        <w:rPr>
          <w:rFonts w:ascii="Arial" w:hAnsi="Arial" w:cs="Arial"/>
        </w:rPr>
      </w:pPr>
    </w:p>
    <w:p w14:paraId="13CDAA1E" w14:textId="4A06AD16" w:rsidR="00C02AD0" w:rsidRDefault="00D32F34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49734CE9" w14:textId="77777777" w:rsidR="005F69FB" w:rsidRDefault="002B67B9" w:rsidP="005F69FB">
      <w:pPr>
        <w:spacing w:line="240" w:lineRule="auto"/>
        <w:ind w:left="360"/>
        <w:rPr>
          <w:rFonts w:ascii="Arial" w:hAnsi="Arial" w:cs="Arial"/>
        </w:rPr>
      </w:pPr>
      <w:r w:rsidRPr="005F69FB">
        <w:rPr>
          <w:rFonts w:ascii="Arial" w:hAnsi="Arial" w:cs="Arial"/>
        </w:rPr>
        <w:t xml:space="preserve">As ondas sísmicas, isto é, ondas de ‘abalo’ ou ondas de ‘choque’. </w:t>
      </w:r>
      <w:r w:rsidR="003E640D" w:rsidRPr="005F69FB">
        <w:rPr>
          <w:rFonts w:ascii="Arial" w:hAnsi="Arial" w:cs="Arial"/>
        </w:rPr>
        <w:t xml:space="preserve">Elas se propagam pelas placas rochosas e provocamos tremores de terra que podem caracterizar um terremoto. A mais conhecida escala para medir a intensidade de um terremoto é chamada ‘Escala de RICHTER’. Segundo ele, que varia de 1 a 9 graus </w:t>
      </w:r>
      <w:proofErr w:type="gramStart"/>
      <w:r w:rsidR="003E640D" w:rsidRPr="005F69FB">
        <w:rPr>
          <w:rFonts w:ascii="Arial" w:hAnsi="Arial" w:cs="Arial"/>
        </w:rPr>
        <w:t>( 1</w:t>
      </w:r>
      <w:proofErr w:type="gramEnd"/>
      <w:r w:rsidR="003E640D" w:rsidRPr="005F69FB">
        <w:rPr>
          <w:rFonts w:ascii="Arial" w:hAnsi="Arial" w:cs="Arial"/>
        </w:rPr>
        <w:t xml:space="preserve">º  a  9º ) ou mais, </w:t>
      </w:r>
      <w:r w:rsidR="007E6904" w:rsidRPr="005F69FB">
        <w:rPr>
          <w:rFonts w:ascii="Arial" w:hAnsi="Arial" w:cs="Arial"/>
        </w:rPr>
        <w:t>os tremores com menos de 2º  não são normalmente percebidos pelas pessoas, mas são detectados pelos ‘sismógrafos’ (aparelhos que medem os tremores de terra). Acima de 7</w:t>
      </w:r>
      <w:proofErr w:type="gramStart"/>
      <w:r w:rsidR="007E6904" w:rsidRPr="005F69FB">
        <w:rPr>
          <w:rFonts w:ascii="Arial" w:hAnsi="Arial" w:cs="Arial"/>
        </w:rPr>
        <w:t>º  os</w:t>
      </w:r>
      <w:proofErr w:type="gramEnd"/>
      <w:r w:rsidR="007E6904" w:rsidRPr="005F69FB">
        <w:rPr>
          <w:rFonts w:ascii="Arial" w:hAnsi="Arial" w:cs="Arial"/>
        </w:rPr>
        <w:t xml:space="preserve"> terremotos podem provocar grandes catástrofes. </w:t>
      </w:r>
    </w:p>
    <w:p w14:paraId="77078B41" w14:textId="307763C5" w:rsidR="00943EDA" w:rsidRDefault="007E6904" w:rsidP="005F69FB">
      <w:pPr>
        <w:spacing w:line="240" w:lineRule="auto"/>
        <w:ind w:left="360"/>
        <w:rPr>
          <w:rFonts w:ascii="Arial" w:hAnsi="Arial" w:cs="Arial"/>
        </w:rPr>
      </w:pPr>
      <w:r w:rsidRPr="005F69FB">
        <w:rPr>
          <w:rFonts w:ascii="Arial" w:hAnsi="Arial" w:cs="Arial"/>
        </w:rPr>
        <w:t>Os terremotos são mais frequentes em áreas localizadas nas bordas das placas rochosas, assim, as cidades localizadas nestas áreas, são as mais prejudicadas.</w:t>
      </w:r>
    </w:p>
    <w:p w14:paraId="24EE655B" w14:textId="33BF6EC2" w:rsidR="00D46D40" w:rsidRDefault="001470F5" w:rsidP="00D46D40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0BD48906" w14:textId="6F3B55CE" w:rsidR="00943EDA" w:rsidRDefault="00D46D40" w:rsidP="005F69FB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É um terremoto ocorrido nos dos Oceanos. Esses terremotos provocam maremotos (grandes ondas no mar), com ondas gigantescas chamadas ‘Tsunamis’, que podem causar devastação nas faixas litorâneas. A causa mais comum de um ‘Tsunami’ são os abruptos processos ‘tectônicos’ (movimento da crosta terrestre) que atuam em áreas oceânicas.</w:t>
      </w:r>
    </w:p>
    <w:p w14:paraId="734B0907" w14:textId="20355315" w:rsidR="00C02AD0" w:rsidRDefault="001470F5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38C1116A" w14:textId="5F26515A" w:rsidR="00D46D40" w:rsidRDefault="00D46D40" w:rsidP="00D46D40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Vulcões dormentes são considerados aqueles que não se encontram atualmente em atividade, mas que poderão mostrar sinais de perturbação e entrar novamente em erupção.</w:t>
      </w:r>
    </w:p>
    <w:p w14:paraId="5F1E95B3" w14:textId="5257A67D" w:rsidR="00943EDA" w:rsidRDefault="00D46D40" w:rsidP="005F69FB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Os vulcões extintos são aqueles vulcões pouco provável que entrem em erupção novamente.</w:t>
      </w:r>
    </w:p>
    <w:p w14:paraId="47C03E6A" w14:textId="77777777" w:rsidR="005F69FB" w:rsidRDefault="0018468C" w:rsidP="005F69FB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4.</w:t>
      </w:r>
    </w:p>
    <w:p w14:paraId="3E70FEC5" w14:textId="77777777" w:rsidR="005F69FB" w:rsidRDefault="005F69FB" w:rsidP="005F69FB">
      <w:pPr>
        <w:pStyle w:val="PargrafodaLista"/>
        <w:spacing w:line="240" w:lineRule="auto"/>
        <w:rPr>
          <w:rFonts w:ascii="Arial" w:hAnsi="Arial" w:cs="Arial"/>
        </w:rPr>
      </w:pPr>
    </w:p>
    <w:p w14:paraId="2C41AF71" w14:textId="04B4CFB6" w:rsidR="005F69FB" w:rsidRDefault="00D46D40" w:rsidP="005F69FB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5F69FB">
        <w:rPr>
          <w:rFonts w:ascii="Arial" w:hAnsi="Arial" w:cs="Arial"/>
        </w:rPr>
        <w:t>Em regiões onde esse fenômeno ocorre com mais frequência as pessoas tomam algumas atitudes para se prevenir e minimizar o problema.  No Japão, os terremotos são extremamente frequentes. Para minimizar os danos causados por um terremoto, é importante que tome as precauções corretas no seu cotidiano. Tomam precauções como; análise da resistência das construções civil, reformas para estabilização e reforço das edificações, fixação dos móveis, etc..., participação de treinamentos preventivos o que é de extrema importância para garantia da sobrevivência antes, durante e após um terremoto</w:t>
      </w:r>
      <w:r w:rsidR="005F69FB" w:rsidRPr="005F69FB">
        <w:rPr>
          <w:rFonts w:ascii="Arial" w:hAnsi="Arial" w:cs="Arial"/>
        </w:rPr>
        <w:t>.</w:t>
      </w:r>
    </w:p>
    <w:p w14:paraId="27912627" w14:textId="77777777" w:rsidR="005F69FB" w:rsidRDefault="005F69FB" w:rsidP="005F69FB">
      <w:pPr>
        <w:pStyle w:val="PargrafodaLista"/>
        <w:spacing w:line="240" w:lineRule="auto"/>
        <w:ind w:left="1080"/>
        <w:rPr>
          <w:rFonts w:ascii="Arial" w:hAnsi="Arial" w:cs="Arial"/>
        </w:rPr>
      </w:pPr>
    </w:p>
    <w:p w14:paraId="5A9BFABB" w14:textId="78B75749" w:rsidR="005F69FB" w:rsidRPr="005F69FB" w:rsidRDefault="005F69FB" w:rsidP="005F69FB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5F69FB">
        <w:rPr>
          <w:rFonts w:ascii="Arial" w:hAnsi="Arial" w:cs="Arial"/>
        </w:rPr>
        <w:t>Países subdesenvolvidos e pessoas de baixa renda não conseguem se prevenir de maneira adequada desses desastres que possuem custos elevado</w:t>
      </w:r>
    </w:p>
    <w:p w14:paraId="2D933DDF" w14:textId="3C19AC97" w:rsidR="005F69FB" w:rsidRPr="005F69FB" w:rsidRDefault="005F69FB" w:rsidP="005F69FB">
      <w:pPr>
        <w:spacing w:line="240" w:lineRule="auto"/>
        <w:rPr>
          <w:rFonts w:ascii="Arial" w:hAnsi="Arial" w:cs="Arial"/>
        </w:rPr>
      </w:pPr>
    </w:p>
    <w:sectPr w:rsidR="005F69FB" w:rsidRPr="005F69FB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D3C6" w14:textId="77777777" w:rsidR="00765DC6" w:rsidRDefault="00765DC6" w:rsidP="00DF6515">
      <w:pPr>
        <w:spacing w:after="0" w:line="240" w:lineRule="auto"/>
      </w:pPr>
      <w:r>
        <w:separator/>
      </w:r>
    </w:p>
  </w:endnote>
  <w:endnote w:type="continuationSeparator" w:id="0">
    <w:p w14:paraId="4B903408" w14:textId="77777777" w:rsidR="00765DC6" w:rsidRDefault="00765DC6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E2DC2" w14:textId="77777777" w:rsidR="00765DC6" w:rsidRDefault="00765DC6" w:rsidP="00DF6515">
      <w:pPr>
        <w:spacing w:after="0" w:line="240" w:lineRule="auto"/>
      </w:pPr>
      <w:r>
        <w:separator/>
      </w:r>
    </w:p>
  </w:footnote>
  <w:footnote w:type="continuationSeparator" w:id="0">
    <w:p w14:paraId="6BDD7709" w14:textId="77777777" w:rsidR="00765DC6" w:rsidRDefault="00765DC6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9611" w14:textId="77777777" w:rsidR="00DF6515" w:rsidRDefault="00DF6515" w:rsidP="009529C4">
    <w:pPr>
      <w:spacing w:line="240" w:lineRule="auto"/>
      <w:jc w:val="center"/>
    </w:pPr>
    <w:r>
      <w:t>PLANO DE ESTUDO TUTORADO</w:t>
    </w:r>
  </w:p>
  <w:p w14:paraId="0226C560" w14:textId="77777777" w:rsidR="009529C4" w:rsidRDefault="009529C4" w:rsidP="009529C4">
    <w:pPr>
      <w:pStyle w:val="PargrafodaLista"/>
      <w:numPr>
        <w:ilvl w:val="0"/>
        <w:numId w:val="1"/>
      </w:numPr>
      <w:spacing w:line="240" w:lineRule="auto"/>
    </w:pPr>
    <w:r>
      <w:t>ESCOLA ESTADUAL PAULA ROCHA</w:t>
    </w:r>
  </w:p>
  <w:p w14:paraId="246E9405" w14:textId="77777777" w:rsidR="009529C4" w:rsidRDefault="009529C4" w:rsidP="009529C4">
    <w:pPr>
      <w:pStyle w:val="PargrafodaLista"/>
      <w:numPr>
        <w:ilvl w:val="0"/>
        <w:numId w:val="1"/>
      </w:numPr>
      <w:spacing w:line="240" w:lineRule="auto"/>
    </w:pPr>
    <w:r>
      <w:t>Disciplina: Ciências</w:t>
    </w:r>
  </w:p>
  <w:p w14:paraId="41315ABC" w14:textId="3D0CB873" w:rsidR="009529C4" w:rsidRDefault="00674533" w:rsidP="009529C4">
    <w:pPr>
      <w:pStyle w:val="PargrafodaLista"/>
      <w:numPr>
        <w:ilvl w:val="0"/>
        <w:numId w:val="1"/>
      </w:numPr>
      <w:spacing w:line="240" w:lineRule="auto"/>
    </w:pPr>
    <w:r>
      <w:t>7</w:t>
    </w:r>
    <w:r w:rsidR="009529C4">
      <w:t>º ano / 3ª semana</w:t>
    </w:r>
    <w:r w:rsidR="0093630B">
      <w:t xml:space="preserve"> – </w:t>
    </w:r>
    <w:r w:rsidR="001C1047">
      <w:t>16</w:t>
    </w:r>
    <w:r w:rsidR="0093630B">
      <w:t>-07</w:t>
    </w:r>
    <w:r w:rsidR="00576EB0">
      <w:t>-2020</w:t>
    </w:r>
  </w:p>
  <w:p w14:paraId="1D72C3C1" w14:textId="77777777" w:rsidR="00DF6515" w:rsidRDefault="009529C4" w:rsidP="009529C4">
    <w:pPr>
      <w:pStyle w:val="PargrafodaLista"/>
      <w:numPr>
        <w:ilvl w:val="0"/>
        <w:numId w:val="1"/>
      </w:numPr>
      <w:spacing w:line="240" w:lineRule="auto"/>
    </w:pPr>
    <w:r>
      <w:t xml:space="preserve">Professora: </w:t>
    </w:r>
    <w:proofErr w:type="spellStart"/>
    <w:r>
      <w:t>Lissyéx</w:t>
    </w:r>
    <w:proofErr w:type="spellEnd"/>
    <w:r>
      <w:t xml:space="preserve">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5FA"/>
    <w:multiLevelType w:val="hybridMultilevel"/>
    <w:tmpl w:val="661E1652"/>
    <w:lvl w:ilvl="0" w:tplc="E6DAD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4D73"/>
    <w:multiLevelType w:val="hybridMultilevel"/>
    <w:tmpl w:val="FF5AEEC6"/>
    <w:lvl w:ilvl="0" w:tplc="05640B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9087A"/>
    <w:multiLevelType w:val="hybridMultilevel"/>
    <w:tmpl w:val="6B3C5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515"/>
    <w:rsid w:val="00106A0F"/>
    <w:rsid w:val="001470F5"/>
    <w:rsid w:val="0018468C"/>
    <w:rsid w:val="001C1047"/>
    <w:rsid w:val="002022EA"/>
    <w:rsid w:val="002A7A16"/>
    <w:rsid w:val="002B67B9"/>
    <w:rsid w:val="002C6EF4"/>
    <w:rsid w:val="003E640D"/>
    <w:rsid w:val="00407D14"/>
    <w:rsid w:val="004421F3"/>
    <w:rsid w:val="00462847"/>
    <w:rsid w:val="00503543"/>
    <w:rsid w:val="00503953"/>
    <w:rsid w:val="00576EB0"/>
    <w:rsid w:val="00587572"/>
    <w:rsid w:val="005F69FB"/>
    <w:rsid w:val="006055BD"/>
    <w:rsid w:val="00652EAB"/>
    <w:rsid w:val="00674533"/>
    <w:rsid w:val="006D22AB"/>
    <w:rsid w:val="00741897"/>
    <w:rsid w:val="00765DC6"/>
    <w:rsid w:val="007E08EF"/>
    <w:rsid w:val="007E6904"/>
    <w:rsid w:val="008D247A"/>
    <w:rsid w:val="00901DD7"/>
    <w:rsid w:val="0093630B"/>
    <w:rsid w:val="00943EDA"/>
    <w:rsid w:val="009529C4"/>
    <w:rsid w:val="009A5D20"/>
    <w:rsid w:val="00BB75D6"/>
    <w:rsid w:val="00BF285D"/>
    <w:rsid w:val="00C02AD0"/>
    <w:rsid w:val="00C25E00"/>
    <w:rsid w:val="00CB05D1"/>
    <w:rsid w:val="00D32F34"/>
    <w:rsid w:val="00D46D40"/>
    <w:rsid w:val="00D52B92"/>
    <w:rsid w:val="00D84E03"/>
    <w:rsid w:val="00DE66CC"/>
    <w:rsid w:val="00DF6515"/>
    <w:rsid w:val="00E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1E8B"/>
  <w15:docId w15:val="{B3F50486-B986-4001-A300-4178D70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2020-07-08T19:55:00Z</dcterms:created>
  <dcterms:modified xsi:type="dcterms:W3CDTF">2020-07-16T23:38:00Z</dcterms:modified>
</cp:coreProperties>
</file>